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C0AD6" w14:textId="77777777" w:rsidR="000B2E47" w:rsidRDefault="007E5B5A">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北京排水集团推荐宣讲短视频作品简介</w:t>
      </w:r>
    </w:p>
    <w:p w14:paraId="5667F993" w14:textId="77777777" w:rsidR="000B2E47" w:rsidRDefault="007E5B5A">
      <w:pPr>
        <w:spacing w:line="560" w:lineRule="exact"/>
        <w:ind w:firstLineChars="200" w:firstLine="640"/>
        <w:jc w:val="center"/>
        <w:rPr>
          <w:rFonts w:ascii="楷体" w:eastAsia="楷体" w:hAnsi="楷体" w:cs="楷体"/>
          <w:sz w:val="32"/>
          <w:szCs w:val="32"/>
        </w:rPr>
      </w:pPr>
      <w:r>
        <w:rPr>
          <w:rFonts w:ascii="楷体" w:eastAsia="楷体" w:hAnsi="楷体" w:cs="楷体" w:hint="eastAsia"/>
          <w:sz w:val="32"/>
          <w:szCs w:val="32"/>
        </w:rPr>
        <w:t>《逐梦排水事业</w:t>
      </w:r>
      <w:r>
        <w:rPr>
          <w:rFonts w:ascii="楷体" w:eastAsia="楷体" w:hAnsi="楷体" w:cs="楷体" w:hint="eastAsia"/>
          <w:sz w:val="32"/>
          <w:szCs w:val="32"/>
        </w:rPr>
        <w:t xml:space="preserve"> </w:t>
      </w:r>
      <w:r>
        <w:rPr>
          <w:rFonts w:ascii="楷体" w:eastAsia="楷体" w:hAnsi="楷体" w:cs="楷体" w:hint="eastAsia"/>
          <w:sz w:val="32"/>
          <w:szCs w:val="32"/>
        </w:rPr>
        <w:t>书写“技能报国</w:t>
      </w:r>
      <w:r>
        <w:rPr>
          <w:rFonts w:ascii="楷体" w:eastAsia="楷体" w:hAnsi="楷体" w:cs="楷体" w:hint="eastAsia"/>
          <w:sz w:val="32"/>
          <w:szCs w:val="32"/>
        </w:rPr>
        <w:t xml:space="preserve"> </w:t>
      </w:r>
      <w:r>
        <w:rPr>
          <w:rFonts w:ascii="楷体" w:eastAsia="楷体" w:hAnsi="楷体" w:cs="楷体" w:hint="eastAsia"/>
          <w:sz w:val="32"/>
          <w:szCs w:val="32"/>
        </w:rPr>
        <w:t>团队共进”青春答卷》</w:t>
      </w:r>
    </w:p>
    <w:p w14:paraId="1989A6AC" w14:textId="77777777" w:rsidR="000B2E47" w:rsidRDefault="007E5B5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张玮以高度的责任心和使命感投身污水处理事业和环境治理一线，用匠心、攻坚、传承三个关键词，书写“技能报国、团队共进”的青春答卷。</w:t>
      </w:r>
    </w:p>
    <w:p w14:paraId="4A37D91A"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——匠心筑梦</w:t>
      </w:r>
      <w:r>
        <w:rPr>
          <w:rFonts w:ascii="仿宋" w:eastAsia="仿宋" w:hAnsi="仿宋" w:cs="仿宋" w:hint="eastAsia"/>
          <w:sz w:val="32"/>
          <w:szCs w:val="32"/>
        </w:rPr>
        <w:t>。他曾</w:t>
      </w:r>
      <w:r>
        <w:rPr>
          <w:rFonts w:ascii="仿宋" w:eastAsia="仿宋" w:hAnsi="仿宋" w:cs="仿宋" w:hint="eastAsia"/>
          <w:sz w:val="32"/>
          <w:szCs w:val="32"/>
        </w:rPr>
        <w:t>2</w:t>
      </w:r>
      <w:r>
        <w:rPr>
          <w:rFonts w:ascii="仿宋" w:eastAsia="仿宋" w:hAnsi="仿宋" w:cs="仿宋" w:hint="eastAsia"/>
          <w:sz w:val="32"/>
          <w:szCs w:val="32"/>
        </w:rPr>
        <w:t>次站上世赛国家集训队舞台，拿下住建行业水处理技术项目第一名、环保产业协会城镇污水处理工第一名等</w:t>
      </w:r>
      <w:r>
        <w:rPr>
          <w:rFonts w:ascii="仿宋" w:eastAsia="仿宋" w:hAnsi="仿宋" w:cs="仿宋" w:hint="eastAsia"/>
          <w:sz w:val="32"/>
          <w:szCs w:val="32"/>
        </w:rPr>
        <w:t>8</w:t>
      </w:r>
      <w:r>
        <w:rPr>
          <w:rFonts w:ascii="仿宋" w:eastAsia="仿宋" w:hAnsi="仿宋" w:cs="仿宋" w:hint="eastAsia"/>
          <w:sz w:val="32"/>
          <w:szCs w:val="32"/>
        </w:rPr>
        <w:t>项国家级奖项。</w:t>
      </w:r>
    </w:p>
    <w:p w14:paraId="630595A8"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——技术攻坚</w:t>
      </w:r>
      <w:r>
        <w:rPr>
          <w:rFonts w:ascii="仿宋" w:eastAsia="仿宋" w:hAnsi="仿宋" w:cs="仿宋" w:hint="eastAsia"/>
          <w:sz w:val="32"/>
          <w:szCs w:val="32"/>
        </w:rPr>
        <w:t>。担任垡头再生水厂大班长后，他带领班组累计解决</w:t>
      </w:r>
      <w:r>
        <w:rPr>
          <w:rFonts w:ascii="仿宋" w:eastAsia="仿宋" w:hAnsi="仿宋" w:cs="仿宋" w:hint="eastAsia"/>
          <w:sz w:val="32"/>
          <w:szCs w:val="32"/>
        </w:rPr>
        <w:t>32</w:t>
      </w:r>
      <w:r>
        <w:rPr>
          <w:rFonts w:ascii="仿宋" w:eastAsia="仿宋" w:hAnsi="仿宋" w:cs="仿宋" w:hint="eastAsia"/>
          <w:sz w:val="32"/>
          <w:szCs w:val="32"/>
        </w:rPr>
        <w:t>项技术难题，完成</w:t>
      </w:r>
      <w:r>
        <w:rPr>
          <w:rFonts w:ascii="仿宋" w:eastAsia="仿宋" w:hAnsi="仿宋" w:cs="仿宋" w:hint="eastAsia"/>
          <w:sz w:val="32"/>
          <w:szCs w:val="32"/>
        </w:rPr>
        <w:t>40</w:t>
      </w:r>
      <w:r>
        <w:rPr>
          <w:rFonts w:ascii="仿宋" w:eastAsia="仿宋" w:hAnsi="仿宋" w:cs="仿宋" w:hint="eastAsia"/>
          <w:sz w:val="32"/>
          <w:szCs w:val="32"/>
        </w:rPr>
        <w:t>多项工艺优化，实现“通水即达标”，保障全国最大的好氧颗粒污泥绿色低碳工程成功落地。</w:t>
      </w:r>
    </w:p>
    <w:p w14:paraId="502DBA86"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——工匠传承</w:t>
      </w:r>
      <w:r>
        <w:rPr>
          <w:rFonts w:ascii="仿宋" w:eastAsia="仿宋" w:hAnsi="仿宋" w:cs="仿宋" w:hint="eastAsia"/>
          <w:sz w:val="32"/>
          <w:szCs w:val="32"/>
        </w:rPr>
        <w:t>。他独创的“三维成长法”，通过打造技能型班组，积极带动班组职工成为行家里手、在岗位建功立业。</w:t>
      </w:r>
    </w:p>
    <w:p w14:paraId="615944C4" w14:textId="77777777" w:rsidR="000B2E47" w:rsidRDefault="007E5B5A">
      <w:pPr>
        <w:spacing w:line="560" w:lineRule="exact"/>
        <w:ind w:firstLineChars="200" w:firstLine="640"/>
        <w:rPr>
          <w:rFonts w:ascii="仿宋" w:eastAsia="仿宋" w:hAnsi="仿宋" w:cs="仿宋"/>
          <w:sz w:val="32"/>
          <w:szCs w:val="32"/>
        </w:rPr>
        <w:sectPr w:rsidR="000B2E47">
          <w:pgSz w:w="11906" w:h="16838"/>
          <w:pgMar w:top="1440" w:right="1800" w:bottom="1440" w:left="1800" w:header="851" w:footer="992" w:gutter="0"/>
          <w:cols w:space="425"/>
          <w:docGrid w:type="lines" w:linePitch="312"/>
        </w:sectPr>
      </w:pPr>
      <w:r>
        <w:rPr>
          <w:rFonts w:ascii="仿宋" w:eastAsia="仿宋" w:hAnsi="仿宋" w:cs="仿宋" w:hint="eastAsia"/>
          <w:sz w:val="32"/>
          <w:szCs w:val="32"/>
        </w:rPr>
        <w:t>张玮以实际行动诠释了新时代青年的责任与担当，被评为北京市劳动模范、北京市西城区青年联合会第三届委员会委员、集团青年榜样和北排工匠。</w:t>
      </w:r>
    </w:p>
    <w:p w14:paraId="333B0ED3" w14:textId="77777777" w:rsidR="000B2E47" w:rsidRDefault="007E5B5A">
      <w:pPr>
        <w:spacing w:line="560" w:lineRule="exact"/>
        <w:ind w:firstLineChars="200" w:firstLine="640"/>
        <w:jc w:val="left"/>
        <w:rPr>
          <w:rFonts w:ascii="楷体" w:eastAsia="楷体" w:hAnsi="楷体" w:cs="楷体"/>
          <w:sz w:val="32"/>
          <w:szCs w:val="32"/>
        </w:rPr>
      </w:pPr>
      <w:r>
        <w:rPr>
          <w:rFonts w:ascii="楷体" w:eastAsia="楷体" w:hAnsi="楷体" w:cs="楷体" w:hint="eastAsia"/>
          <w:sz w:val="32"/>
          <w:szCs w:val="32"/>
        </w:rPr>
        <w:lastRenderedPageBreak/>
        <w:t>《以勤勉、责任、创新书写排水人的担当》</w:t>
      </w:r>
    </w:p>
    <w:p w14:paraId="1230E8BC" w14:textId="77777777" w:rsidR="000B2E47" w:rsidRDefault="007E5B5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守护城市地下“血脉”，就是守护民生“幸福线”。郭宰</w:t>
      </w:r>
      <w:r>
        <w:rPr>
          <w:rFonts w:ascii="仿宋" w:eastAsia="仿宋" w:hAnsi="仿宋" w:cs="仿宋" w:hint="eastAsia"/>
          <w:sz w:val="32"/>
          <w:szCs w:val="32"/>
        </w:rPr>
        <w:t>宏以勤勉、责任、创新三个关键词，书写排水人的担当。</w:t>
      </w:r>
    </w:p>
    <w:p w14:paraId="21AF21F8"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w:t>
      </w:r>
      <w:r>
        <w:rPr>
          <w:rFonts w:ascii="仿宋" w:eastAsia="仿宋" w:hAnsi="仿宋" w:cs="仿宋" w:hint="eastAsia"/>
          <w:b/>
          <w:bCs/>
          <w:sz w:val="32"/>
          <w:szCs w:val="32"/>
        </w:rPr>
        <w:t>勤勉，在奋斗中锤炼初心</w:t>
      </w:r>
      <w:r>
        <w:rPr>
          <w:rFonts w:ascii="仿宋" w:eastAsia="仿宋" w:hAnsi="仿宋" w:cs="仿宋" w:hint="eastAsia"/>
          <w:b/>
          <w:bCs/>
          <w:sz w:val="32"/>
          <w:szCs w:val="32"/>
        </w:rPr>
        <w:t>。</w:t>
      </w:r>
      <w:r>
        <w:rPr>
          <w:rFonts w:ascii="仿宋" w:eastAsia="仿宋" w:hAnsi="仿宋" w:cs="仿宋" w:hint="eastAsia"/>
          <w:sz w:val="32"/>
          <w:szCs w:val="32"/>
        </w:rPr>
        <w:t>他用</w:t>
      </w:r>
      <w:r>
        <w:rPr>
          <w:rFonts w:ascii="仿宋" w:eastAsia="仿宋" w:hAnsi="仿宋" w:cs="仿宋" w:hint="eastAsia"/>
          <w:sz w:val="32"/>
          <w:szCs w:val="32"/>
        </w:rPr>
        <w:t>勤勉为成长积蓄力量，</w:t>
      </w:r>
      <w:r>
        <w:rPr>
          <w:rFonts w:ascii="仿宋" w:eastAsia="仿宋" w:hAnsi="仿宋" w:cs="仿宋" w:hint="eastAsia"/>
          <w:sz w:val="32"/>
          <w:szCs w:val="32"/>
        </w:rPr>
        <w:t>从一线</w:t>
      </w:r>
      <w:r>
        <w:rPr>
          <w:rFonts w:ascii="仿宋" w:eastAsia="仿宋" w:hAnsi="仿宋" w:cs="仿宋" w:hint="eastAsia"/>
          <w:sz w:val="32"/>
          <w:szCs w:val="32"/>
        </w:rPr>
        <w:t>巡查检测班班长</w:t>
      </w:r>
      <w:r>
        <w:rPr>
          <w:rFonts w:ascii="仿宋" w:eastAsia="仿宋" w:hAnsi="仿宋" w:cs="仿宋" w:hint="eastAsia"/>
          <w:sz w:val="32"/>
          <w:szCs w:val="32"/>
        </w:rPr>
        <w:t>干起</w:t>
      </w:r>
      <w:r>
        <w:rPr>
          <w:rFonts w:ascii="仿宋" w:eastAsia="仿宋" w:hAnsi="仿宋" w:cs="仿宋" w:hint="eastAsia"/>
          <w:sz w:val="32"/>
          <w:szCs w:val="32"/>
        </w:rPr>
        <w:t>，带领班组团队开展管网检测、涉水事件处置、</w:t>
      </w:r>
      <w:r>
        <w:rPr>
          <w:rFonts w:ascii="仿宋" w:eastAsia="仿宋" w:hAnsi="仿宋" w:cs="仿宋" w:hint="eastAsia"/>
          <w:sz w:val="32"/>
          <w:szCs w:val="32"/>
        </w:rPr>
        <w:t>重大活动保障</w:t>
      </w:r>
      <w:r>
        <w:rPr>
          <w:rFonts w:ascii="仿宋" w:eastAsia="仿宋" w:hAnsi="仿宋" w:cs="仿宋" w:hint="eastAsia"/>
          <w:sz w:val="32"/>
          <w:szCs w:val="32"/>
        </w:rPr>
        <w:t>等任务，主动学习行业规范和技术标准，牵头编制企业标准《排水管渠电视检测操作规程》，参与编写北京市地方标准《城镇排水管道检查技术规程》，将实践经验转化为行业指南。</w:t>
      </w:r>
    </w:p>
    <w:p w14:paraId="06E3283E"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——责任，在担当中践行使命。</w:t>
      </w:r>
      <w:r>
        <w:rPr>
          <w:rFonts w:ascii="仿宋" w:eastAsia="仿宋" w:hAnsi="仿宋" w:cs="仿宋" w:hint="eastAsia"/>
          <w:sz w:val="32"/>
          <w:szCs w:val="32"/>
        </w:rPr>
        <w:t>负责防汛保障工作以来，</w:t>
      </w:r>
      <w:r>
        <w:rPr>
          <w:rFonts w:ascii="仿宋" w:eastAsia="仿宋" w:hAnsi="仿宋" w:cs="仿宋" w:hint="eastAsia"/>
          <w:sz w:val="32"/>
          <w:szCs w:val="32"/>
        </w:rPr>
        <w:t>他推动</w:t>
      </w:r>
      <w:r>
        <w:rPr>
          <w:rFonts w:ascii="仿宋" w:eastAsia="仿宋" w:hAnsi="仿宋" w:cs="仿宋" w:hint="eastAsia"/>
          <w:sz w:val="32"/>
          <w:szCs w:val="32"/>
        </w:rPr>
        <w:t>6S</w:t>
      </w:r>
      <w:r>
        <w:rPr>
          <w:rFonts w:ascii="仿宋" w:eastAsia="仿宋" w:hAnsi="仿宋" w:cs="仿宋" w:hint="eastAsia"/>
          <w:sz w:val="32"/>
          <w:szCs w:val="32"/>
        </w:rPr>
        <w:t>防汛体系建设，</w:t>
      </w:r>
      <w:r>
        <w:rPr>
          <w:rFonts w:ascii="仿宋" w:eastAsia="仿宋" w:hAnsi="仿宋" w:cs="仿宋" w:hint="eastAsia"/>
          <w:sz w:val="32"/>
          <w:szCs w:val="32"/>
        </w:rPr>
        <w:t>每场降雨都在岗值守，</w:t>
      </w:r>
      <w:r>
        <w:rPr>
          <w:rFonts w:ascii="仿宋" w:eastAsia="仿宋" w:hAnsi="仿宋" w:cs="仿宋" w:hint="eastAsia"/>
          <w:sz w:val="32"/>
          <w:szCs w:val="32"/>
        </w:rPr>
        <w:t>“</w:t>
      </w:r>
      <w:r>
        <w:rPr>
          <w:rFonts w:ascii="仿宋" w:eastAsia="仿宋" w:hAnsi="仿宋" w:cs="仿宋" w:hint="eastAsia"/>
          <w:sz w:val="32"/>
          <w:szCs w:val="32"/>
        </w:rPr>
        <w:t>23</w:t>
      </w:r>
      <w:r>
        <w:rPr>
          <w:rFonts w:ascii="仿宋" w:eastAsia="仿宋" w:hAnsi="仿宋" w:cs="仿宋" w:hint="eastAsia"/>
          <w:sz w:val="32"/>
          <w:szCs w:val="32"/>
        </w:rPr>
        <w:t>·</w:t>
      </w:r>
      <w:r>
        <w:rPr>
          <w:rFonts w:ascii="仿宋" w:eastAsia="仿宋" w:hAnsi="仿宋" w:cs="仿宋" w:hint="eastAsia"/>
          <w:sz w:val="32"/>
          <w:szCs w:val="32"/>
        </w:rPr>
        <w:t>7</w:t>
      </w:r>
      <w:r>
        <w:rPr>
          <w:rFonts w:ascii="仿宋" w:eastAsia="仿宋" w:hAnsi="仿宋" w:cs="仿宋" w:hint="eastAsia"/>
          <w:sz w:val="32"/>
          <w:szCs w:val="32"/>
        </w:rPr>
        <w:t>”特大暴雨期间</w:t>
      </w:r>
      <w:r>
        <w:rPr>
          <w:rFonts w:ascii="仿宋" w:eastAsia="仿宋" w:hAnsi="仿宋" w:cs="仿宋" w:hint="eastAsia"/>
          <w:sz w:val="32"/>
          <w:szCs w:val="32"/>
        </w:rPr>
        <w:t>连续七天七夜值守，协助调度处置中心城区积水险情</w:t>
      </w:r>
      <w:r>
        <w:rPr>
          <w:rFonts w:ascii="仿宋" w:eastAsia="仿宋" w:hAnsi="仿宋" w:cs="仿宋" w:hint="eastAsia"/>
          <w:sz w:val="32"/>
          <w:szCs w:val="32"/>
        </w:rPr>
        <w:t>后</w:t>
      </w:r>
      <w:r>
        <w:rPr>
          <w:rFonts w:ascii="仿宋" w:eastAsia="仿宋" w:hAnsi="仿宋" w:cs="仿宋" w:hint="eastAsia"/>
          <w:sz w:val="32"/>
          <w:szCs w:val="32"/>
        </w:rPr>
        <w:t>，</w:t>
      </w:r>
      <w:r>
        <w:rPr>
          <w:rFonts w:ascii="仿宋" w:eastAsia="仿宋" w:hAnsi="仿宋" w:cs="仿宋" w:hint="eastAsia"/>
          <w:sz w:val="32"/>
          <w:szCs w:val="32"/>
        </w:rPr>
        <w:t>迅速</w:t>
      </w:r>
      <w:r>
        <w:rPr>
          <w:rFonts w:ascii="仿宋" w:eastAsia="仿宋" w:hAnsi="仿宋" w:cs="仿宋" w:hint="eastAsia"/>
          <w:sz w:val="32"/>
          <w:szCs w:val="32"/>
        </w:rPr>
        <w:t>投入房山、门头沟、河北涿州等地灾后支援任务。七年来，</w:t>
      </w:r>
      <w:r>
        <w:rPr>
          <w:rFonts w:ascii="仿宋" w:eastAsia="仿宋" w:hAnsi="仿宋" w:cs="仿宋" w:hint="eastAsia"/>
          <w:sz w:val="32"/>
          <w:szCs w:val="32"/>
        </w:rPr>
        <w:t>他</w:t>
      </w:r>
      <w:r>
        <w:rPr>
          <w:rFonts w:ascii="仿宋" w:eastAsia="仿宋" w:hAnsi="仿宋" w:cs="仿宋" w:hint="eastAsia"/>
          <w:sz w:val="32"/>
          <w:szCs w:val="32"/>
        </w:rPr>
        <w:t>组织保障队伍以“滴水不漏”的标准完成了“冬奥会”</w:t>
      </w:r>
      <w:r>
        <w:rPr>
          <w:rFonts w:ascii="仿宋" w:eastAsia="仿宋" w:hAnsi="仿宋" w:cs="仿宋" w:hint="eastAsia"/>
          <w:sz w:val="32"/>
          <w:szCs w:val="32"/>
        </w:rPr>
        <w:t>等</w:t>
      </w:r>
      <w:r>
        <w:rPr>
          <w:rFonts w:ascii="仿宋" w:eastAsia="仿宋" w:hAnsi="仿宋" w:cs="仿宋" w:hint="eastAsia"/>
          <w:sz w:val="32"/>
          <w:szCs w:val="32"/>
        </w:rPr>
        <w:t>重大活动保障任务</w:t>
      </w:r>
      <w:r>
        <w:rPr>
          <w:rFonts w:ascii="仿宋" w:eastAsia="仿宋" w:hAnsi="仿宋" w:cs="仿宋" w:hint="eastAsia"/>
          <w:sz w:val="32"/>
          <w:szCs w:val="32"/>
        </w:rPr>
        <w:t>170</w:t>
      </w:r>
      <w:r>
        <w:rPr>
          <w:rFonts w:ascii="仿宋" w:eastAsia="仿宋" w:hAnsi="仿宋" w:cs="仿宋" w:hint="eastAsia"/>
          <w:sz w:val="32"/>
          <w:szCs w:val="32"/>
        </w:rPr>
        <w:t>余项。</w:t>
      </w:r>
    </w:p>
    <w:p w14:paraId="58BF2CBE" w14:textId="77777777" w:rsidR="000B2E47" w:rsidRDefault="007E5B5A">
      <w:p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——创新，在突破中引领未来。</w:t>
      </w:r>
      <w:r>
        <w:rPr>
          <w:rFonts w:ascii="仿宋" w:eastAsia="仿宋" w:hAnsi="仿宋" w:cs="仿宋" w:hint="eastAsia"/>
          <w:sz w:val="32"/>
          <w:szCs w:val="32"/>
        </w:rPr>
        <w:t>他</w:t>
      </w:r>
      <w:r>
        <w:rPr>
          <w:rFonts w:ascii="仿宋" w:eastAsia="仿宋" w:hAnsi="仿宋" w:cs="仿宋" w:hint="eastAsia"/>
          <w:sz w:val="32"/>
          <w:szCs w:val="32"/>
        </w:rPr>
        <w:t>参与研发“</w:t>
      </w:r>
      <w:r>
        <w:rPr>
          <w:rFonts w:ascii="仿宋" w:eastAsia="仿宋" w:hAnsi="仿宋" w:cs="仿宋" w:hint="eastAsia"/>
          <w:sz w:val="32"/>
          <w:szCs w:val="32"/>
        </w:rPr>
        <w:t>AI</w:t>
      </w:r>
      <w:r>
        <w:rPr>
          <w:rFonts w:ascii="仿宋" w:eastAsia="仿宋" w:hAnsi="仿宋" w:cs="仿宋" w:hint="eastAsia"/>
          <w:sz w:val="32"/>
          <w:szCs w:val="32"/>
        </w:rPr>
        <w:t>积水监测系统”，实时感知积水深度、自动预警；</w:t>
      </w:r>
      <w:r>
        <w:rPr>
          <w:rFonts w:ascii="仿宋" w:eastAsia="仿宋" w:hAnsi="仿宋" w:cs="仿宋" w:hint="eastAsia"/>
          <w:sz w:val="32"/>
          <w:szCs w:val="32"/>
        </w:rPr>
        <w:t>参与建设</w:t>
      </w:r>
      <w:r>
        <w:rPr>
          <w:rFonts w:ascii="仿宋" w:eastAsia="仿宋" w:hAnsi="仿宋" w:cs="仿宋" w:hint="eastAsia"/>
          <w:sz w:val="32"/>
          <w:szCs w:val="32"/>
        </w:rPr>
        <w:t>“厂网一体化”智慧调度平台，</w:t>
      </w:r>
      <w:r>
        <w:rPr>
          <w:rFonts w:ascii="仿宋" w:eastAsia="仿宋" w:hAnsi="仿宋" w:cs="仿宋" w:hint="eastAsia"/>
          <w:sz w:val="32"/>
          <w:szCs w:val="32"/>
        </w:rPr>
        <w:t>把</w:t>
      </w:r>
      <w:r>
        <w:rPr>
          <w:rFonts w:ascii="仿宋" w:eastAsia="仿宋" w:hAnsi="仿宋" w:cs="仿宋" w:hint="eastAsia"/>
          <w:sz w:val="32"/>
          <w:szCs w:val="32"/>
        </w:rPr>
        <w:t>防汛力量</w:t>
      </w:r>
      <w:r>
        <w:rPr>
          <w:rFonts w:ascii="仿宋" w:eastAsia="仿宋" w:hAnsi="仿宋" w:cs="仿宋" w:hint="eastAsia"/>
          <w:sz w:val="32"/>
          <w:szCs w:val="32"/>
        </w:rPr>
        <w:t>快速</w:t>
      </w:r>
      <w:r>
        <w:rPr>
          <w:rFonts w:ascii="仿宋" w:eastAsia="仿宋" w:hAnsi="仿宋" w:cs="仿宋" w:hint="eastAsia"/>
          <w:sz w:val="32"/>
          <w:szCs w:val="32"/>
        </w:rPr>
        <w:t>精准投送至最需要的地方；参与研发设施智能检测评估系统，首次实现了排水管道自动评估；在重大活动保障中，给排水设施装上“神经系统”。</w:t>
      </w:r>
      <w:r>
        <w:rPr>
          <w:rFonts w:ascii="仿宋" w:eastAsia="仿宋" w:hAnsi="仿宋" w:cs="仿宋" w:hint="eastAsia"/>
          <w:sz w:val="32"/>
          <w:szCs w:val="32"/>
        </w:rPr>
        <w:t>用一次次</w:t>
      </w:r>
      <w:r>
        <w:rPr>
          <w:rFonts w:ascii="仿宋" w:eastAsia="仿宋" w:hAnsi="仿宋" w:cs="仿宋" w:hint="eastAsia"/>
          <w:sz w:val="32"/>
          <w:szCs w:val="32"/>
        </w:rPr>
        <w:t>技术突破，为城市安全加码。</w:t>
      </w:r>
    </w:p>
    <w:p w14:paraId="0F9A26A3" w14:textId="77777777" w:rsidR="000B2E47" w:rsidRDefault="007E5B5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这位北京市劳动模范始终以“甘为城市守夜人”为信念，用汗水守护城市安澜，用</w:t>
      </w:r>
      <w:r>
        <w:rPr>
          <w:rFonts w:ascii="仿宋" w:eastAsia="仿宋" w:hAnsi="仿宋" w:cs="仿宋" w:hint="eastAsia"/>
          <w:sz w:val="32"/>
          <w:szCs w:val="32"/>
        </w:rPr>
        <w:t>智慧书写行业新篇。</w:t>
      </w:r>
    </w:p>
    <w:p w14:paraId="5B26B0BE" w14:textId="77777777" w:rsidR="000B2E47" w:rsidRDefault="000B2E47">
      <w:pPr>
        <w:spacing w:line="560" w:lineRule="exact"/>
        <w:ind w:firstLineChars="200" w:firstLine="640"/>
        <w:rPr>
          <w:rFonts w:ascii="仿宋" w:eastAsia="仿宋" w:hAnsi="仿宋" w:cs="仿宋"/>
          <w:sz w:val="32"/>
          <w:szCs w:val="32"/>
        </w:rPr>
      </w:pPr>
    </w:p>
    <w:p w14:paraId="7A0F72FC" w14:textId="3A20F15B" w:rsidR="000B2E47" w:rsidRDefault="007E5B5A">
      <w:pPr>
        <w:ind w:firstLineChars="200" w:firstLine="640"/>
        <w:rPr>
          <w:rFonts w:ascii="方正楷体_GB2312" w:eastAsia="方正楷体_GB2312" w:hAnsi="方正楷体_GB2312" w:cs="方正楷体_GB2312"/>
          <w:sz w:val="32"/>
          <w:szCs w:val="40"/>
        </w:rPr>
      </w:pPr>
      <w:r>
        <w:rPr>
          <w:rFonts w:ascii="楷体" w:eastAsia="楷体" w:hAnsi="楷体" w:cs="方正楷体_GB2312" w:hint="eastAsia"/>
          <w:sz w:val="32"/>
          <w:szCs w:val="40"/>
        </w:rPr>
        <w:lastRenderedPageBreak/>
        <w:t>《</w:t>
      </w:r>
      <w:bookmarkStart w:id="0" w:name="_GoBack"/>
      <w:bookmarkEnd w:id="0"/>
      <w:r w:rsidRPr="007E5B5A">
        <w:rPr>
          <w:rFonts w:ascii="楷体" w:eastAsia="楷体" w:hAnsi="楷体" w:cs="方正楷体_GB2312" w:hint="eastAsia"/>
          <w:sz w:val="32"/>
          <w:szCs w:val="40"/>
        </w:rPr>
        <w:t>践行</w:t>
      </w:r>
      <w:r w:rsidRPr="007E5B5A">
        <w:rPr>
          <w:rFonts w:ascii="楷体" w:eastAsia="楷体" w:hAnsi="楷体" w:cs="宋体" w:hint="eastAsia"/>
          <w:sz w:val="32"/>
          <w:szCs w:val="40"/>
        </w:rPr>
        <w:t>习近平</w:t>
      </w:r>
      <w:r w:rsidRPr="007E5B5A">
        <w:rPr>
          <w:rFonts w:ascii="楷体" w:eastAsia="楷体" w:hAnsi="楷体" w:cs="方正楷体_GB2312" w:hint="eastAsia"/>
          <w:sz w:val="32"/>
          <w:szCs w:val="40"/>
        </w:rPr>
        <w:t>生态文明思想，谱写水环境治理新篇章</w:t>
      </w:r>
      <w:r>
        <w:rPr>
          <w:rFonts w:ascii="楷体" w:eastAsia="楷体" w:hAnsi="楷体" w:cs="方正楷体_GB2312" w:hint="eastAsia"/>
          <w:sz w:val="32"/>
          <w:szCs w:val="40"/>
        </w:rPr>
        <w:t>》</w:t>
      </w:r>
    </w:p>
    <w:p w14:paraId="3AFF8966" w14:textId="77777777" w:rsidR="000B2E47" w:rsidRDefault="007E5B5A">
      <w:pPr>
        <w:spacing w:line="560" w:lineRule="exact"/>
        <w:ind w:firstLineChars="200" w:firstLine="640"/>
        <w:rPr>
          <w:rFonts w:ascii="仿宋_GB2312" w:eastAsia="仿宋_GB2312"/>
          <w:sz w:val="32"/>
          <w:szCs w:val="32"/>
          <w14:ligatures w14:val="standardContextual"/>
        </w:rPr>
      </w:pPr>
      <w:r>
        <w:rPr>
          <w:rFonts w:ascii="仿宋_GB2312" w:eastAsia="仿宋_GB2312" w:hint="eastAsia"/>
          <w:sz w:val="32"/>
          <w:szCs w:val="32"/>
          <w14:ligatures w14:val="standardContextual"/>
        </w:rPr>
        <w:t>清河第二再生水厂是北京排水集团落实北京市第一个污水治理三年行动方案新建国内首批极具示范意义的大型绿色低碳标杆水厂。该厂日处理规模</w:t>
      </w:r>
      <w:r>
        <w:rPr>
          <w:rFonts w:ascii="仿宋_GB2312" w:eastAsia="仿宋_GB2312" w:hint="eastAsia"/>
          <w:sz w:val="32"/>
          <w:szCs w:val="32"/>
          <w14:ligatures w14:val="standardContextual"/>
        </w:rPr>
        <w:t>50</w:t>
      </w:r>
      <w:r>
        <w:rPr>
          <w:rFonts w:ascii="仿宋_GB2312" w:eastAsia="仿宋_GB2312" w:hint="eastAsia"/>
          <w:sz w:val="32"/>
          <w:szCs w:val="32"/>
          <w14:ligatures w14:val="standardContextual"/>
        </w:rPr>
        <w:t>万吨，年供应高品质再生水</w:t>
      </w:r>
      <w:r>
        <w:rPr>
          <w:rFonts w:ascii="仿宋_GB2312" w:eastAsia="仿宋_GB2312" w:hint="eastAsia"/>
          <w:sz w:val="32"/>
          <w:szCs w:val="32"/>
          <w14:ligatures w14:val="standardContextual"/>
        </w:rPr>
        <w:t>1.5</w:t>
      </w:r>
      <w:r>
        <w:rPr>
          <w:rFonts w:ascii="仿宋_GB2312" w:eastAsia="仿宋_GB2312" w:hint="eastAsia"/>
          <w:sz w:val="32"/>
          <w:szCs w:val="32"/>
          <w14:ligatures w14:val="standardContextual"/>
        </w:rPr>
        <w:t>亿立方米</w:t>
      </w:r>
      <w:r>
        <w:rPr>
          <w:rFonts w:ascii="仿宋_GB2312" w:eastAsia="仿宋_GB2312" w:hint="eastAsia"/>
          <w:sz w:val="32"/>
          <w:szCs w:val="32"/>
          <w14:ligatures w14:val="standardContextual"/>
        </w:rPr>
        <w:t>。</w:t>
      </w:r>
    </w:p>
    <w:p w14:paraId="422BB018" w14:textId="77777777" w:rsidR="000B2E47" w:rsidRDefault="007E5B5A">
      <w:pPr>
        <w:spacing w:line="560" w:lineRule="exact"/>
        <w:ind w:firstLineChars="200" w:firstLine="640"/>
        <w:rPr>
          <w:rFonts w:ascii="黑体" w:eastAsia="黑体" w:hAnsi="黑体" w:cs="黑体"/>
          <w:sz w:val="32"/>
          <w:szCs w:val="32"/>
          <w14:ligatures w14:val="standardContextual"/>
        </w:rPr>
      </w:pPr>
      <w:r>
        <w:rPr>
          <w:rFonts w:ascii="黑体" w:eastAsia="黑体" w:hAnsi="黑体" w:cs="黑体" w:hint="eastAsia"/>
          <w:sz w:val="32"/>
          <w:szCs w:val="32"/>
          <w14:ligatures w14:val="standardContextual"/>
        </w:rPr>
        <w:t>构建绿色治理体系，打造生态</w:t>
      </w:r>
      <w:r>
        <w:rPr>
          <w:rFonts w:ascii="黑体" w:eastAsia="黑体" w:hAnsi="黑体" w:cs="黑体" w:hint="eastAsia"/>
          <w:sz w:val="32"/>
          <w:szCs w:val="32"/>
          <w14:ligatures w14:val="standardContextual"/>
        </w:rPr>
        <w:t>鲜活</w:t>
      </w:r>
      <w:r>
        <w:rPr>
          <w:rFonts w:ascii="黑体" w:eastAsia="黑体" w:hAnsi="黑体" w:cs="黑体" w:hint="eastAsia"/>
          <w:sz w:val="32"/>
          <w:szCs w:val="32"/>
          <w14:ligatures w14:val="standardContextual"/>
        </w:rPr>
        <w:t>样板</w:t>
      </w:r>
    </w:p>
    <w:p w14:paraId="08314C49" w14:textId="77777777" w:rsidR="000B2E47" w:rsidRDefault="007E5B5A">
      <w:pPr>
        <w:spacing w:line="560" w:lineRule="exact"/>
        <w:ind w:firstLineChars="200" w:firstLine="640"/>
        <w:rPr>
          <w:rFonts w:ascii="仿宋_GB2312" w:eastAsia="仿宋_GB2312"/>
          <w:sz w:val="32"/>
          <w:szCs w:val="32"/>
          <w14:ligatures w14:val="standardContextual"/>
        </w:rPr>
      </w:pPr>
      <w:r>
        <w:rPr>
          <w:rFonts w:ascii="仿宋_GB2312" w:eastAsia="仿宋_GB2312" w:hint="eastAsia"/>
          <w:sz w:val="32"/>
          <w:szCs w:val="32"/>
          <w14:ligatures w14:val="standardContextual"/>
        </w:rPr>
        <w:t>清河第二再生水厂自成立以来，</w:t>
      </w:r>
      <w:r>
        <w:rPr>
          <w:rFonts w:ascii="仿宋_GB2312" w:eastAsia="仿宋_GB2312" w:hint="eastAsia"/>
          <w:sz w:val="32"/>
          <w:szCs w:val="32"/>
          <w14:ligatures w14:val="standardContextual"/>
        </w:rPr>
        <w:t>在运营优化上，我们敢于突破。在资源利用上，我们变废为宝</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在</w:t>
      </w:r>
      <w:r>
        <w:rPr>
          <w:rFonts w:ascii="仿宋_GB2312" w:eastAsia="仿宋_GB2312" w:hint="eastAsia"/>
          <w:sz w:val="32"/>
          <w:szCs w:val="32"/>
          <w14:ligatures w14:val="standardContextual"/>
        </w:rPr>
        <w:t>空间环境</w:t>
      </w:r>
      <w:r>
        <w:rPr>
          <w:rFonts w:ascii="仿宋_GB2312" w:eastAsia="仿宋_GB2312" w:hint="eastAsia"/>
          <w:sz w:val="32"/>
          <w:szCs w:val="32"/>
          <w14:ligatures w14:val="standardContextual"/>
        </w:rPr>
        <w:t>上，我们提供价值。</w:t>
      </w:r>
    </w:p>
    <w:p w14:paraId="5D37A987" w14:textId="77777777" w:rsidR="000B2E47" w:rsidRDefault="007E5B5A">
      <w:pPr>
        <w:spacing w:line="560" w:lineRule="exact"/>
        <w:ind w:firstLineChars="200" w:firstLine="640"/>
        <w:rPr>
          <w:rFonts w:ascii="黑体" w:eastAsia="黑体" w:hAnsi="黑体" w:cs="黑体"/>
          <w:sz w:val="32"/>
          <w:szCs w:val="32"/>
          <w14:ligatures w14:val="standardContextual"/>
        </w:rPr>
      </w:pPr>
      <w:r>
        <w:rPr>
          <w:rFonts w:ascii="黑体" w:eastAsia="黑体" w:hAnsi="黑体" w:cs="黑体" w:hint="eastAsia"/>
          <w:sz w:val="32"/>
          <w:szCs w:val="32"/>
          <w14:ligatures w14:val="standardContextual"/>
        </w:rPr>
        <w:t>科技创新驱动发展，塑</w:t>
      </w:r>
      <w:r>
        <w:rPr>
          <w:rFonts w:ascii="黑体" w:eastAsia="黑体" w:hAnsi="黑体" w:cs="黑体" w:hint="eastAsia"/>
          <w:sz w:val="32"/>
          <w:szCs w:val="32"/>
          <w14:ligatures w14:val="standardContextual"/>
        </w:rPr>
        <w:t>造</w:t>
      </w:r>
      <w:r>
        <w:rPr>
          <w:rFonts w:ascii="黑体" w:eastAsia="黑体" w:hAnsi="黑体" w:cs="黑体" w:hint="eastAsia"/>
          <w:sz w:val="32"/>
          <w:szCs w:val="32"/>
          <w14:ligatures w14:val="standardContextual"/>
        </w:rPr>
        <w:t>行业能效标杆</w:t>
      </w:r>
    </w:p>
    <w:p w14:paraId="2766C535" w14:textId="77777777" w:rsidR="000B2E47" w:rsidRDefault="007E5B5A">
      <w:pPr>
        <w:spacing w:line="560" w:lineRule="exact"/>
        <w:ind w:firstLineChars="200" w:firstLine="640"/>
        <w:rPr>
          <w:rFonts w:ascii="仿宋_GB2312" w:eastAsia="仿宋_GB2312"/>
          <w:sz w:val="32"/>
          <w:szCs w:val="32"/>
          <w14:ligatures w14:val="standardContextual"/>
        </w:rPr>
      </w:pPr>
      <w:r>
        <w:rPr>
          <w:rFonts w:ascii="仿宋_GB2312" w:eastAsia="仿宋_GB2312" w:hint="eastAsia"/>
          <w:sz w:val="32"/>
          <w:szCs w:val="32"/>
          <w14:ligatures w14:val="standardContextual"/>
        </w:rPr>
        <w:t>我们</w:t>
      </w:r>
      <w:r>
        <w:rPr>
          <w:rFonts w:ascii="仿宋_GB2312" w:eastAsia="仿宋_GB2312" w:hint="eastAsia"/>
          <w:sz w:val="32"/>
          <w:szCs w:val="32"/>
          <w14:ligatures w14:val="standardContextual"/>
        </w:rPr>
        <w:t>以科技创新为引领，</w:t>
      </w:r>
      <w:r>
        <w:rPr>
          <w:rFonts w:ascii="仿宋_GB2312" w:eastAsia="仿宋_GB2312" w:hint="eastAsia"/>
          <w:sz w:val="32"/>
          <w:szCs w:val="32"/>
          <w14:ligatures w14:val="standardContextual"/>
        </w:rPr>
        <w:t>创新</w:t>
      </w:r>
      <w:r>
        <w:rPr>
          <w:rFonts w:ascii="仿宋_GB2312" w:eastAsia="仿宋_GB2312" w:hint="eastAsia"/>
          <w:sz w:val="32"/>
          <w:szCs w:val="32"/>
          <w14:ligatures w14:val="standardContextual"/>
        </w:rPr>
        <w:t>建立“</w:t>
      </w:r>
      <w:r>
        <w:rPr>
          <w:rFonts w:ascii="仿宋_GB2312" w:eastAsia="仿宋_GB2312" w:hint="eastAsia"/>
          <w:sz w:val="32"/>
          <w:szCs w:val="32"/>
          <w14:ligatures w14:val="standardContextual"/>
        </w:rPr>
        <w:t>厂</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网</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河</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一体化调度体系</w:t>
      </w:r>
      <w:r>
        <w:rPr>
          <w:rFonts w:ascii="仿宋_GB2312" w:eastAsia="仿宋_GB2312" w:hint="eastAsia"/>
          <w:sz w:val="32"/>
          <w:szCs w:val="32"/>
          <w14:ligatures w14:val="standardContextual"/>
        </w:rPr>
        <w:t>，自主研发</w:t>
      </w:r>
      <w:r>
        <w:rPr>
          <w:rFonts w:ascii="仿宋_GB2312" w:eastAsia="仿宋_GB2312" w:hint="eastAsia"/>
          <w:sz w:val="32"/>
          <w:szCs w:val="32"/>
          <w14:ligatures w14:val="standardContextual"/>
        </w:rPr>
        <w:t>流域</w:t>
      </w:r>
      <w:r>
        <w:rPr>
          <w:rFonts w:ascii="仿宋_GB2312" w:eastAsia="仿宋_GB2312" w:hint="eastAsia"/>
          <w:sz w:val="32"/>
          <w:szCs w:val="32"/>
          <w14:ligatures w14:val="standardContextual"/>
        </w:rPr>
        <w:t>智能抽升模型</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实现</w:t>
      </w:r>
      <w:r>
        <w:rPr>
          <w:rFonts w:ascii="仿宋_GB2312" w:eastAsia="仿宋_GB2312" w:hint="eastAsia"/>
          <w:sz w:val="32"/>
          <w:szCs w:val="32"/>
          <w14:ligatures w14:val="standardContextual"/>
        </w:rPr>
        <w:t>10mm</w:t>
      </w:r>
      <w:r>
        <w:rPr>
          <w:rFonts w:ascii="仿宋_GB2312" w:eastAsia="仿宋_GB2312" w:hint="eastAsia"/>
          <w:sz w:val="32"/>
          <w:szCs w:val="32"/>
          <w14:ligatures w14:val="standardContextual"/>
        </w:rPr>
        <w:t>以下</w:t>
      </w:r>
      <w:r>
        <w:rPr>
          <w:rFonts w:ascii="仿宋_GB2312" w:eastAsia="仿宋_GB2312" w:hint="eastAsia"/>
          <w:sz w:val="32"/>
          <w:szCs w:val="32"/>
          <w14:ligatures w14:val="standardContextual"/>
        </w:rPr>
        <w:t>降雨零溢流</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全收集</w:t>
      </w:r>
      <w:r>
        <w:rPr>
          <w:rFonts w:ascii="仿宋_GB2312" w:eastAsia="仿宋_GB2312" w:hint="eastAsia"/>
          <w:sz w:val="32"/>
          <w:szCs w:val="32"/>
          <w14:ligatures w14:val="standardContextual"/>
        </w:rPr>
        <w:t>的</w:t>
      </w:r>
      <w:r>
        <w:rPr>
          <w:rFonts w:ascii="仿宋_GB2312" w:eastAsia="仿宋_GB2312" w:hint="eastAsia"/>
          <w:sz w:val="32"/>
          <w:szCs w:val="32"/>
          <w14:ligatures w14:val="standardContextual"/>
        </w:rPr>
        <w:t>承诺目标</w:t>
      </w:r>
      <w:r>
        <w:rPr>
          <w:rFonts w:ascii="仿宋_GB2312" w:eastAsia="仿宋_GB2312" w:hint="eastAsia"/>
          <w:sz w:val="32"/>
          <w:szCs w:val="32"/>
          <w14:ligatures w14:val="standardContextual"/>
        </w:rPr>
        <w:t>。在去年汛期，该系统实现</w:t>
      </w:r>
      <w:r>
        <w:rPr>
          <w:rFonts w:ascii="仿宋_GB2312" w:eastAsia="仿宋_GB2312" w:hint="eastAsia"/>
          <w:sz w:val="32"/>
          <w:szCs w:val="32"/>
          <w14:ligatures w14:val="standardContextual"/>
        </w:rPr>
        <w:t>COD</w:t>
      </w:r>
      <w:r>
        <w:rPr>
          <w:rFonts w:ascii="仿宋_GB2312" w:eastAsia="仿宋_GB2312" w:hint="eastAsia"/>
          <w:sz w:val="32"/>
          <w:szCs w:val="32"/>
          <w14:ligatures w14:val="standardContextual"/>
        </w:rPr>
        <w:t>减排</w:t>
      </w:r>
      <w:r>
        <w:rPr>
          <w:rFonts w:ascii="仿宋_GB2312" w:eastAsia="仿宋_GB2312" w:hint="eastAsia"/>
          <w:sz w:val="32"/>
          <w:szCs w:val="32"/>
          <w14:ligatures w14:val="standardContextual"/>
        </w:rPr>
        <w:t>4000</w:t>
      </w:r>
      <w:r>
        <w:rPr>
          <w:rFonts w:ascii="仿宋_GB2312" w:eastAsia="仿宋_GB2312" w:hint="eastAsia"/>
          <w:sz w:val="32"/>
          <w:szCs w:val="32"/>
          <w14:ligatures w14:val="standardContextual"/>
        </w:rPr>
        <w:t>吨，为</w:t>
      </w:r>
      <w:r>
        <w:rPr>
          <w:rFonts w:ascii="仿宋_GB2312" w:eastAsia="仿宋_GB2312" w:hint="eastAsia"/>
          <w:sz w:val="32"/>
          <w:szCs w:val="32"/>
          <w14:ligatures w14:val="standardContextual"/>
        </w:rPr>
        <w:t>首都</w:t>
      </w:r>
      <w:r>
        <w:rPr>
          <w:rFonts w:ascii="仿宋_GB2312" w:eastAsia="仿宋_GB2312" w:hint="eastAsia"/>
          <w:sz w:val="32"/>
          <w:szCs w:val="32"/>
          <w14:ligatures w14:val="standardContextual"/>
        </w:rPr>
        <w:t>水安全筑起智能防线。</w:t>
      </w:r>
    </w:p>
    <w:p w14:paraId="6C9E9ED3" w14:textId="77777777" w:rsidR="000B2E47" w:rsidRDefault="007E5B5A">
      <w:pPr>
        <w:spacing w:line="560" w:lineRule="exact"/>
        <w:ind w:firstLineChars="200" w:firstLine="640"/>
        <w:rPr>
          <w:rFonts w:ascii="黑体" w:eastAsia="黑体" w:hAnsi="黑体" w:cs="黑体"/>
          <w:sz w:val="32"/>
          <w:szCs w:val="32"/>
          <w14:ligatures w14:val="standardContextual"/>
        </w:rPr>
      </w:pPr>
      <w:r>
        <w:rPr>
          <w:rFonts w:ascii="黑体" w:eastAsia="黑体" w:hAnsi="黑体" w:cs="黑体" w:hint="eastAsia"/>
          <w:sz w:val="32"/>
          <w:szCs w:val="32"/>
          <w14:ligatures w14:val="standardContextual"/>
        </w:rPr>
        <w:t>引才育才</w:t>
      </w:r>
      <w:r>
        <w:rPr>
          <w:rFonts w:ascii="黑体" w:eastAsia="黑体" w:hAnsi="黑体" w:cs="黑体" w:hint="eastAsia"/>
          <w:sz w:val="32"/>
          <w:szCs w:val="32"/>
          <w14:ligatures w14:val="standardContextual"/>
        </w:rPr>
        <w:t>双</w:t>
      </w:r>
      <w:r>
        <w:rPr>
          <w:rFonts w:ascii="黑体" w:eastAsia="黑体" w:hAnsi="黑体" w:cs="黑体" w:hint="eastAsia"/>
          <w:sz w:val="32"/>
          <w:szCs w:val="32"/>
          <w14:ligatures w14:val="standardContextual"/>
        </w:rPr>
        <w:t>向</w:t>
      </w:r>
      <w:r>
        <w:rPr>
          <w:rFonts w:ascii="黑体" w:eastAsia="黑体" w:hAnsi="黑体" w:cs="黑体" w:hint="eastAsia"/>
          <w:sz w:val="32"/>
          <w:szCs w:val="32"/>
          <w14:ligatures w14:val="standardContextual"/>
        </w:rPr>
        <w:t>赋能</w:t>
      </w:r>
      <w:r>
        <w:rPr>
          <w:rFonts w:ascii="黑体" w:eastAsia="黑体" w:hAnsi="黑体" w:cs="黑体" w:hint="eastAsia"/>
          <w:sz w:val="32"/>
          <w:szCs w:val="32"/>
          <w14:ligatures w14:val="standardContextual"/>
        </w:rPr>
        <w:t>，</w:t>
      </w:r>
      <w:r>
        <w:rPr>
          <w:rFonts w:ascii="黑体" w:eastAsia="黑体" w:hAnsi="黑体" w:cs="黑体" w:hint="eastAsia"/>
          <w:sz w:val="32"/>
          <w:szCs w:val="32"/>
          <w14:ligatures w14:val="standardContextual"/>
        </w:rPr>
        <w:t>人才强基激发活力</w:t>
      </w:r>
    </w:p>
    <w:p w14:paraId="047053D6" w14:textId="77777777" w:rsidR="000B2E47" w:rsidRDefault="007E5B5A">
      <w:pPr>
        <w:spacing w:line="560" w:lineRule="exact"/>
        <w:ind w:firstLineChars="200" w:firstLine="640"/>
        <w:rPr>
          <w:rFonts w:ascii="仿宋_GB2312" w:eastAsia="仿宋_GB2312"/>
          <w:sz w:val="32"/>
          <w:szCs w:val="32"/>
          <w14:ligatures w14:val="standardContextual"/>
        </w:rPr>
      </w:pPr>
      <w:r>
        <w:rPr>
          <w:rFonts w:ascii="仿宋_GB2312" w:eastAsia="仿宋_GB2312" w:hint="eastAsia"/>
          <w:sz w:val="32"/>
          <w:szCs w:val="32"/>
          <w14:ligatures w14:val="standardContextual"/>
        </w:rPr>
        <w:t>始终秉持“人才强企”战略，</w:t>
      </w:r>
      <w:r>
        <w:rPr>
          <w:rFonts w:ascii="仿宋_GB2312" w:eastAsia="仿宋_GB2312" w:hint="eastAsia"/>
          <w:sz w:val="32"/>
          <w:szCs w:val="32"/>
          <w14:ligatures w14:val="standardContextual"/>
        </w:rPr>
        <w:t>为服务集团三大核心功能及分公司改革创新高质量发展提供强大人才支撑</w:t>
      </w:r>
      <w:r>
        <w:rPr>
          <w:rFonts w:ascii="仿宋_GB2312" w:eastAsia="仿宋_GB2312" w:hint="eastAsia"/>
          <w:sz w:val="32"/>
          <w:szCs w:val="32"/>
          <w14:ligatures w14:val="standardContextual"/>
        </w:rPr>
        <w:t>，</w:t>
      </w:r>
      <w:r>
        <w:rPr>
          <w:rFonts w:ascii="仿宋_GB2312" w:eastAsia="仿宋_GB2312" w:hint="eastAsia"/>
          <w:sz w:val="32"/>
          <w:szCs w:val="32"/>
          <w14:ligatures w14:val="standardContextual"/>
        </w:rPr>
        <w:t>涌现出多位技术能手，代表清河二厂在各类技能</w:t>
      </w:r>
      <w:r>
        <w:rPr>
          <w:rFonts w:ascii="仿宋_GB2312" w:eastAsia="仿宋_GB2312" w:hint="eastAsia"/>
          <w:sz w:val="32"/>
          <w:szCs w:val="32"/>
          <w14:ligatures w14:val="standardContextual"/>
        </w:rPr>
        <w:t>大</w:t>
      </w:r>
      <w:r>
        <w:rPr>
          <w:rFonts w:ascii="仿宋_GB2312" w:eastAsia="仿宋_GB2312" w:hint="eastAsia"/>
          <w:sz w:val="32"/>
          <w:szCs w:val="32"/>
          <w14:ligatures w14:val="standardContextual"/>
        </w:rPr>
        <w:t>赛中屡获佳绩，</w:t>
      </w:r>
      <w:r>
        <w:rPr>
          <w:rFonts w:ascii="仿宋_GB2312" w:eastAsia="仿宋_GB2312" w:hint="eastAsia"/>
          <w:sz w:val="32"/>
          <w:szCs w:val="32"/>
          <w14:ligatures w14:val="standardContextual"/>
        </w:rPr>
        <w:t>他们展现出的“工匠精神”、“劳模精神”，激励着无数北排青年奋勇向前！</w:t>
      </w:r>
    </w:p>
    <w:p w14:paraId="7C6E76C7" w14:textId="77777777" w:rsidR="000B2E47" w:rsidRDefault="007E5B5A">
      <w:pPr>
        <w:spacing w:line="560" w:lineRule="exact"/>
        <w:ind w:firstLineChars="200" w:firstLine="640"/>
        <w:rPr>
          <w:rFonts w:ascii="仿宋_GB2312" w:eastAsia="仿宋_GB2312"/>
          <w:sz w:val="32"/>
          <w:szCs w:val="32"/>
          <w14:ligatures w14:val="standardContextual"/>
        </w:rPr>
      </w:pPr>
      <w:r>
        <w:rPr>
          <w:rFonts w:ascii="仿宋_GB2312" w:eastAsia="仿宋_GB2312" w:hint="eastAsia"/>
          <w:sz w:val="32"/>
          <w:szCs w:val="32"/>
          <w14:ligatures w14:val="standardContextual"/>
        </w:rPr>
        <w:t>探索创新，为保护我们的水环境、建设美丽北京而不懈</w:t>
      </w:r>
      <w:r>
        <w:rPr>
          <w:rFonts w:ascii="仿宋_GB2312" w:eastAsia="仿宋_GB2312" w:hint="eastAsia"/>
          <w:sz w:val="32"/>
          <w:szCs w:val="32"/>
          <w14:ligatures w14:val="standardContextual"/>
        </w:rPr>
        <w:t>奋斗</w:t>
      </w:r>
      <w:r>
        <w:rPr>
          <w:rFonts w:ascii="仿宋_GB2312" w:eastAsia="仿宋_GB2312" w:hint="eastAsia"/>
          <w:sz w:val="32"/>
          <w:szCs w:val="32"/>
          <w14:ligatures w14:val="standardContextual"/>
        </w:rPr>
        <w:t>！</w:t>
      </w:r>
    </w:p>
    <w:p w14:paraId="05467B8D" w14:textId="77777777" w:rsidR="000B2E47" w:rsidRDefault="007E5B5A">
      <w:pPr>
        <w:spacing w:line="560" w:lineRule="exact"/>
        <w:ind w:firstLineChars="200" w:firstLine="640"/>
        <w:jc w:val="left"/>
        <w:rPr>
          <w:rFonts w:ascii="楷体" w:eastAsia="楷体" w:hAnsi="楷体" w:cs="楷体"/>
          <w:sz w:val="32"/>
          <w:szCs w:val="32"/>
        </w:rPr>
      </w:pPr>
      <w:r>
        <w:rPr>
          <w:rFonts w:ascii="楷体" w:eastAsia="楷体" w:hAnsi="楷体" w:cs="楷体" w:hint="eastAsia"/>
          <w:sz w:val="32"/>
          <w:szCs w:val="32"/>
        </w:rPr>
        <w:t>《水战先锋》</w:t>
      </w:r>
    </w:p>
    <w:p w14:paraId="6A3920B2" w14:textId="77777777" w:rsidR="000B2E47" w:rsidRDefault="007E5B5A">
      <w:pPr>
        <w:spacing w:line="560" w:lineRule="exact"/>
        <w:ind w:firstLineChars="200" w:firstLine="640"/>
        <w:jc w:val="left"/>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三十多年抢险生涯中，王长兴共完成了近千次重大活动</w:t>
      </w:r>
      <w:r>
        <w:rPr>
          <w:rFonts w:ascii="方正仿宋_GB2312" w:eastAsia="方正仿宋_GB2312" w:hAnsi="方正仿宋_GB2312" w:cs="方正仿宋_GB2312" w:hint="eastAsia"/>
          <w:sz w:val="32"/>
          <w:szCs w:val="32"/>
        </w:rPr>
        <w:lastRenderedPageBreak/>
        <w:t>保障和应急抢险任务，从普通队员到队长，从“爱国立功标兵”到“全国劳动模范”，荣誉等身的他始终保持着最初的热忱——险情来临，先冲先上。在队员们心中，他永远是那个闻“汛”而动的“水战”先锋。</w:t>
      </w:r>
    </w:p>
    <w:p w14:paraId="5FAB00E2" w14:textId="77777777" w:rsidR="000B2E47" w:rsidRDefault="007E5B5A">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以“无眠”换“安眠”</w:t>
      </w:r>
    </w:p>
    <w:p w14:paraId="1FB4AC92" w14:textId="77777777" w:rsidR="000B2E47" w:rsidRDefault="007E5B5A">
      <w:pPr>
        <w:spacing w:line="560" w:lineRule="exact"/>
        <w:ind w:firstLineChars="200" w:firstLine="640"/>
        <w:jc w:val="left"/>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1989</w:t>
      </w:r>
      <w:r>
        <w:rPr>
          <w:rFonts w:ascii="方正仿宋_GB2312" w:eastAsia="方正仿宋_GB2312" w:hAnsi="方正仿宋_GB2312" w:cs="方正仿宋_GB2312" w:hint="eastAsia"/>
          <w:sz w:val="32"/>
          <w:szCs w:val="32"/>
        </w:rPr>
        <w:t>年，</w:t>
      </w:r>
      <w:r>
        <w:rPr>
          <w:rFonts w:ascii="方正仿宋_GB2312" w:eastAsia="方正仿宋_GB2312" w:hAnsi="方正仿宋_GB2312" w:cs="方正仿宋_GB2312" w:hint="eastAsia"/>
          <w:sz w:val="32"/>
          <w:szCs w:val="32"/>
        </w:rPr>
        <w:t>19</w:t>
      </w:r>
      <w:r>
        <w:rPr>
          <w:rFonts w:ascii="方正仿宋_GB2312" w:eastAsia="方正仿宋_GB2312" w:hAnsi="方正仿宋_GB2312" w:cs="方正仿宋_GB2312" w:hint="eastAsia"/>
          <w:sz w:val="32"/>
          <w:szCs w:val="32"/>
        </w:rPr>
        <w:t>岁的王长兴怀揣青春热血加入北京市首支防汛抢险队。</w:t>
      </w:r>
      <w:r>
        <w:rPr>
          <w:rFonts w:ascii="方正仿宋_GB2312" w:eastAsia="方正仿宋_GB2312" w:hAnsi="方正仿宋_GB2312" w:cs="方正仿宋_GB2312" w:hint="eastAsia"/>
          <w:sz w:val="32"/>
          <w:szCs w:val="32"/>
        </w:rPr>
        <w:t>2021</w:t>
      </w:r>
      <w:r>
        <w:rPr>
          <w:rFonts w:ascii="方正仿宋_GB2312" w:eastAsia="方正仿宋_GB2312" w:hAnsi="方正仿宋_GB2312" w:cs="方正仿宋_GB2312" w:hint="eastAsia"/>
          <w:sz w:val="32"/>
          <w:szCs w:val="32"/>
        </w:rPr>
        <w:t>年</w:t>
      </w: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月</w:t>
      </w:r>
      <w:r>
        <w:rPr>
          <w:rFonts w:ascii="方正仿宋_GB2312" w:eastAsia="方正仿宋_GB2312" w:hAnsi="方正仿宋_GB2312" w:cs="方正仿宋_GB2312" w:hint="eastAsia"/>
          <w:sz w:val="32"/>
          <w:szCs w:val="32"/>
        </w:rPr>
        <w:t>21</w:t>
      </w:r>
      <w:r>
        <w:rPr>
          <w:rFonts w:ascii="方正仿宋_GB2312" w:eastAsia="方正仿宋_GB2312" w:hAnsi="方正仿宋_GB2312" w:cs="方正仿宋_GB2312" w:hint="eastAsia"/>
          <w:sz w:val="32"/>
          <w:szCs w:val="32"/>
        </w:rPr>
        <w:t>日晚上九点，抢险大队收到住建部的通知，要求紧急组建突击队支援郑州暴雨险情。在短短</w:t>
      </w: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小时内，抢险大队高效完成了人员编组、装备调配和临时党支部组建。在陌生城市里，王长兴总是第一</w:t>
      </w:r>
      <w:r>
        <w:rPr>
          <w:rFonts w:ascii="方正仿宋_GB2312" w:eastAsia="方正仿宋_GB2312" w:hAnsi="方正仿宋_GB2312" w:cs="方正仿宋_GB2312" w:hint="eastAsia"/>
          <w:sz w:val="32"/>
          <w:szCs w:val="32"/>
        </w:rPr>
        <w:t>个踏入齐腰深的积水，连续六天六夜的抢险中，他穿梭于各个作业点之间，最终，郑开路高速桥等</w:t>
      </w: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处关键积水点处置相继告捷。</w:t>
      </w:r>
      <w:r>
        <w:rPr>
          <w:rFonts w:ascii="方正仿宋_GB2312" w:eastAsia="方正仿宋_GB2312" w:hAnsi="方正仿宋_GB2312" w:cs="方正仿宋_GB2312" w:hint="eastAsia"/>
          <w:sz w:val="32"/>
          <w:szCs w:val="32"/>
        </w:rPr>
        <w:t>2023</w:t>
      </w:r>
      <w:r>
        <w:rPr>
          <w:rFonts w:ascii="方正仿宋_GB2312" w:eastAsia="方正仿宋_GB2312" w:hAnsi="方正仿宋_GB2312" w:cs="方正仿宋_GB2312" w:hint="eastAsia"/>
          <w:sz w:val="32"/>
          <w:szCs w:val="32"/>
        </w:rPr>
        <w:t>年“杜苏芮”台风期间，从</w:t>
      </w: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月</w:t>
      </w:r>
      <w:r>
        <w:rPr>
          <w:rFonts w:ascii="方正仿宋_GB2312" w:eastAsia="方正仿宋_GB2312" w:hAnsi="方正仿宋_GB2312" w:cs="方正仿宋_GB2312" w:hint="eastAsia"/>
          <w:sz w:val="32"/>
          <w:szCs w:val="32"/>
        </w:rPr>
        <w:t>28</w:t>
      </w:r>
      <w:r>
        <w:rPr>
          <w:rFonts w:ascii="方正仿宋_GB2312" w:eastAsia="方正仿宋_GB2312" w:hAnsi="方正仿宋_GB2312" w:cs="方正仿宋_GB2312" w:hint="eastAsia"/>
          <w:sz w:val="32"/>
          <w:szCs w:val="32"/>
        </w:rPr>
        <w:t>日到</w:t>
      </w:r>
      <w:r>
        <w:rPr>
          <w:rFonts w:ascii="方正仿宋_GB2312" w:eastAsia="方正仿宋_GB2312" w:hAnsi="方正仿宋_GB2312" w:cs="方正仿宋_GB2312" w:hint="eastAsia"/>
          <w:sz w:val="32"/>
          <w:szCs w:val="32"/>
        </w:rPr>
        <w:t>8</w:t>
      </w:r>
      <w:r>
        <w:rPr>
          <w:rFonts w:ascii="方正仿宋_GB2312" w:eastAsia="方正仿宋_GB2312" w:hAnsi="方正仿宋_GB2312" w:cs="方正仿宋_GB2312" w:hint="eastAsia"/>
          <w:sz w:val="32"/>
          <w:szCs w:val="32"/>
        </w:rPr>
        <w:t>月</w:t>
      </w:r>
      <w:r>
        <w:rPr>
          <w:rFonts w:ascii="方正仿宋_GB2312" w:eastAsia="方正仿宋_GB2312" w:hAnsi="方正仿宋_GB2312" w:cs="方正仿宋_GB2312" w:hint="eastAsia"/>
          <w:sz w:val="32"/>
          <w:szCs w:val="32"/>
        </w:rPr>
        <w:t>8</w:t>
      </w:r>
      <w:r>
        <w:rPr>
          <w:rFonts w:ascii="方正仿宋_GB2312" w:eastAsia="方正仿宋_GB2312" w:hAnsi="方正仿宋_GB2312" w:cs="方正仿宋_GB2312" w:hint="eastAsia"/>
          <w:sz w:val="32"/>
          <w:szCs w:val="32"/>
        </w:rPr>
        <w:t>日，他辗转门头沟、房山灾区，组织突击队驰援涿州，十二个昼夜的连轴转后，方才休息。</w:t>
      </w:r>
    </w:p>
    <w:p w14:paraId="27BFDACC" w14:textId="77777777" w:rsidR="000B2E47" w:rsidRDefault="007E5B5A">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用创新促专业</w:t>
      </w:r>
    </w:p>
    <w:p w14:paraId="71B5332A" w14:textId="77777777" w:rsidR="000B2E47" w:rsidRDefault="007E5B5A">
      <w:pPr>
        <w:spacing w:line="560" w:lineRule="exact"/>
        <w:ind w:firstLineChars="200" w:firstLine="640"/>
        <w:jc w:val="left"/>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2006</w:t>
      </w:r>
      <w:r>
        <w:rPr>
          <w:rFonts w:ascii="方正仿宋_GB2312" w:eastAsia="方正仿宋_GB2312" w:hAnsi="方正仿宋_GB2312" w:cs="方正仿宋_GB2312" w:hint="eastAsia"/>
          <w:sz w:val="32"/>
          <w:szCs w:val="32"/>
        </w:rPr>
        <w:t>年，北京排水集团刚刚决定组建抢险大队，长兴见证着北排抢险大队从无到有、从有到强的过程。这条慢慢变专业的路，离不开努力和奋斗，更离不开“创新”二字。</w:t>
      </w:r>
    </w:p>
    <w:p w14:paraId="7A80EC21" w14:textId="77777777" w:rsidR="000B2E47" w:rsidRDefault="007E5B5A">
      <w:pPr>
        <w:spacing w:line="560" w:lineRule="exact"/>
        <w:ind w:firstLineChars="200" w:firstLine="640"/>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担任管理者后，王长兴将创新视野从技术领域延伸至管理体系构建。他系统归纳出“四环五步两加强”应急队</w:t>
      </w:r>
      <w:r>
        <w:rPr>
          <w:rFonts w:ascii="方正仿宋_GB2312" w:eastAsia="方正仿宋_GB2312" w:hAnsi="方正仿宋_GB2312" w:cs="方正仿宋_GB2312" w:hint="eastAsia"/>
          <w:sz w:val="32"/>
          <w:szCs w:val="32"/>
        </w:rPr>
        <w:t>伍短期能力提升工作法，开创性提出城市主干道非开挖技术综合应用抢险方案与再生水抢险“双路供水法”，牵头编写《城市排水管渠应急抢险处置指导规范》，为抢险大队开启“绿</w:t>
      </w:r>
      <w:r>
        <w:rPr>
          <w:rFonts w:ascii="方正仿宋_GB2312" w:eastAsia="方正仿宋_GB2312" w:hAnsi="方正仿宋_GB2312" w:cs="方正仿宋_GB2312" w:hint="eastAsia"/>
          <w:sz w:val="32"/>
          <w:szCs w:val="32"/>
        </w:rPr>
        <w:lastRenderedPageBreak/>
        <w:t>色抢险”的全新实践篇章。</w:t>
      </w:r>
    </w:p>
    <w:p w14:paraId="2EA267E7" w14:textId="77777777" w:rsidR="000B2E47" w:rsidRDefault="007E5B5A">
      <w:pPr>
        <w:spacing w:line="560" w:lineRule="exact"/>
        <w:ind w:firstLineChars="200" w:firstLine="640"/>
        <w:rPr>
          <w:rFonts w:ascii="方正仿宋_GB2312" w:eastAsia="方正仿宋_GB2312" w:hAnsi="方正仿宋_GB2312" w:cs="方正仿宋_GB2312"/>
          <w:sz w:val="32"/>
          <w:szCs w:val="32"/>
        </w:rPr>
      </w:pPr>
      <w:r>
        <w:rPr>
          <w:rFonts w:ascii="方正仿宋_GB2312" w:eastAsia="方正仿宋_GB2312" w:hAnsi="方正仿宋_GB2312" w:cs="方正仿宋_GB2312"/>
          <w:sz w:val="32"/>
          <w:szCs w:val="32"/>
        </w:rPr>
        <w:t xml:space="preserve">　　如今，北排抢险大队不仅具备短时间集结执行长距离抢险支援的实战能力，更通过体系化培养锻造出一批应急抢险专业人才，已成为首都防汛保障与应急抢险领域的核心力量。</w:t>
      </w:r>
    </w:p>
    <w:sectPr w:rsidR="000B2E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charset w:val="86"/>
    <w:family w:val="auto"/>
    <w:pitch w:val="default"/>
    <w:sig w:usb0="00000001" w:usb1="080E0000" w:usb2="00000000" w:usb3="00000000" w:csb0="00040000" w:csb1="00000000"/>
    <w:embedRegular r:id="rId1" w:subsetted="1" w:fontKey="{1EA2E512-5AB7-4282-AC65-5718ACCCA37B}"/>
  </w:font>
  <w:font w:name="楷体">
    <w:panose1 w:val="02010609060101010101"/>
    <w:charset w:val="86"/>
    <w:family w:val="modern"/>
    <w:pitch w:val="fixed"/>
    <w:sig w:usb0="800002BF" w:usb1="38CF7CFA" w:usb2="00000016" w:usb3="00000000" w:csb0="00040001" w:csb1="00000000"/>
    <w:embedRegular r:id="rId2" w:subsetted="1" w:fontKey="{DC79D831-A980-48E8-AFE9-5D5907E23E7E}"/>
  </w:font>
  <w:font w:name="仿宋">
    <w:panose1 w:val="02010609060101010101"/>
    <w:charset w:val="86"/>
    <w:family w:val="modern"/>
    <w:pitch w:val="fixed"/>
    <w:sig w:usb0="800002BF" w:usb1="38CF7CFA" w:usb2="00000016" w:usb3="00000000" w:csb0="00040001" w:csb1="00000000"/>
    <w:embedRegular r:id="rId3" w:subsetted="1" w:fontKey="{60E9BE42-96EA-48AF-A686-A7016A6C7CA4}"/>
    <w:embedBold r:id="rId4" w:subsetted="1" w:fontKey="{56472F1B-D845-4159-9571-46F9D5D0A6A4}"/>
  </w:font>
  <w:font w:name="方正楷体_GB2312">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embedRegular r:id="rId5" w:subsetted="1" w:fontKey="{FBD78539-CBDF-47F1-9F64-783D631053BE}"/>
  </w:font>
  <w:font w:name="黑体">
    <w:altName w:val="SimHei"/>
    <w:panose1 w:val="02010609060101010101"/>
    <w:charset w:val="86"/>
    <w:family w:val="modern"/>
    <w:pitch w:val="fixed"/>
    <w:sig w:usb0="800002BF" w:usb1="38CF7CFA" w:usb2="00000016" w:usb3="00000000" w:csb0="00040001" w:csb1="00000000"/>
    <w:embedRegular r:id="rId6" w:subsetted="1" w:fontKey="{0D7C1AD0-923D-4B05-974D-2E0F139C6E8C}"/>
  </w:font>
  <w:font w:name="方正仿宋_GB2312">
    <w:charset w:val="86"/>
    <w:family w:val="auto"/>
    <w:pitch w:val="default"/>
    <w:sig w:usb0="A00002BF" w:usb1="184F6CFA" w:usb2="00000012" w:usb3="00000000" w:csb0="00040001" w:csb1="00000000"/>
    <w:embedRegular r:id="rId7" w:subsetted="1" w:fontKey="{A7886724-8DCE-4BD1-AA6E-342C5B50877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oNotDisplayPageBoundaries/>
  <w:embedTrueTypeFonts/>
  <w:saveSubset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E47"/>
    <w:rsid w:val="000B2E47"/>
    <w:rsid w:val="007E5B5A"/>
    <w:rsid w:val="0935436E"/>
    <w:rsid w:val="0D076022"/>
    <w:rsid w:val="19A52E4A"/>
    <w:rsid w:val="1BA50D67"/>
    <w:rsid w:val="3D3E0512"/>
    <w:rsid w:val="4D6D3115"/>
    <w:rsid w:val="581E6656"/>
    <w:rsid w:val="5A0013FC"/>
    <w:rsid w:val="5AA46BA6"/>
    <w:rsid w:val="6C542E60"/>
    <w:rsid w:val="78160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48E816"/>
  <w15:docId w15:val="{B1E11582-4ECF-49F0-98F1-C19381C9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rFonts w:ascii="Calibri" w:eastAsia="宋体" w:hAnsi="Calibri" w:cs="宋体"/>
    </w:rPr>
  </w:style>
  <w:style w:type="paragraph" w:styleId="a4">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5</Pages>
  <Words>313</Words>
  <Characters>1787</Characters>
  <Application>Microsoft Office Word</Application>
  <DocSecurity>0</DocSecurity>
  <Lines>14</Lines>
  <Paragraphs>4</Paragraphs>
  <ScaleCrop>false</ScaleCrop>
  <Company>DoubleOX</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姜美旭</dc:creator>
  <cp:lastModifiedBy>周JUJU</cp:lastModifiedBy>
  <cp:revision>2</cp:revision>
  <dcterms:created xsi:type="dcterms:W3CDTF">2025-10-10T09:31:00Z</dcterms:created>
  <dcterms:modified xsi:type="dcterms:W3CDTF">2025-11-18T07:56:00Z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eyJoZGlkIjoiOGQzMTk3ZTQ3M2Q5OTZkYmRhNWFiMzU4YTEyZGY1ZTIiLCJ1c2VySWQiOiIyNzM0MzE0MTYifQ==</vt:lpwstr>
  </property>
  <property fmtid="{D5CDD505-2E9C-101B-9397-08002B2CF9AE}" pid="4" name="ICV">
    <vt:lpwstr>142C338A28104C71BFEE908FF01E03E2_13</vt:lpwstr>
  </property>
</Properties>
</file>